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Технология воды и топлива на ТЭС и АЭС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9E91E-FEB2-4B94-95F4-292911836DD1}"/>
</file>

<file path=customXml/itemProps2.xml><?xml version="1.0" encoding="utf-8"?>
<ds:datastoreItem xmlns:ds="http://schemas.openxmlformats.org/officeDocument/2006/customXml" ds:itemID="{F834A2B1-2CEA-429D-8A05-255C91B85CDC}"/>
</file>

<file path=customXml/itemProps3.xml><?xml version="1.0" encoding="utf-8"?>
<ds:datastoreItem xmlns:ds="http://schemas.openxmlformats.org/officeDocument/2006/customXml" ds:itemID="{72434B29-6DCF-4D43-8855-5703E3576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99300</vt:r8>
  </property>
</Properties>
</file>